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6944" w14:textId="3368F9AA" w:rsidR="003154EF" w:rsidRPr="007E135B" w:rsidRDefault="003154EF" w:rsidP="003154EF">
      <w:pPr>
        <w:keepNext/>
        <w:spacing w:before="120" w:after="120" w:line="360" w:lineRule="auto"/>
        <w:jc w:val="right"/>
        <w:outlineLvl w:val="3"/>
        <w:rPr>
          <w:rFonts w:ascii="Cambria" w:hAnsi="Cambria" w:cs="Calibri"/>
          <w:b/>
          <w:sz w:val="22"/>
          <w:szCs w:val="22"/>
        </w:rPr>
      </w:pPr>
      <w:bookmarkStart w:id="0" w:name="_Hlk90021914"/>
      <w:r w:rsidRPr="007E135B">
        <w:rPr>
          <w:rFonts w:ascii="Cambria" w:hAnsi="Cambria" w:cs="Calibri"/>
          <w:b/>
          <w:sz w:val="22"/>
          <w:szCs w:val="22"/>
        </w:rPr>
        <w:t xml:space="preserve">Załącznik </w:t>
      </w:r>
      <w:r w:rsidR="00F62A60">
        <w:rPr>
          <w:rFonts w:ascii="Cambria" w:hAnsi="Cambria" w:cs="Calibri"/>
          <w:b/>
          <w:sz w:val="22"/>
          <w:szCs w:val="22"/>
        </w:rPr>
        <w:t xml:space="preserve">nr 1a </w:t>
      </w:r>
      <w:r w:rsidRPr="007E135B">
        <w:rPr>
          <w:rFonts w:ascii="Cambria" w:hAnsi="Cambria" w:cs="Calibri"/>
          <w:b/>
          <w:sz w:val="22"/>
          <w:szCs w:val="22"/>
        </w:rPr>
        <w:t xml:space="preserve">do formularza ofertowego  </w:t>
      </w:r>
    </w:p>
    <w:p w14:paraId="748471BA" w14:textId="374CF560" w:rsidR="00277063" w:rsidRDefault="003154EF" w:rsidP="00DB6876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Cambria" w:hAnsi="Cambria" w:cs="Tahoma"/>
          <w:b/>
          <w:sz w:val="22"/>
          <w:szCs w:val="22"/>
        </w:rPr>
      </w:pPr>
      <w:r w:rsidRPr="007E135B">
        <w:rPr>
          <w:rFonts w:ascii="Cambria" w:hAnsi="Cambria" w:cs="Calibri"/>
          <w:sz w:val="22"/>
          <w:szCs w:val="22"/>
        </w:rPr>
        <w:t>Dotyczy: prowadzonego przez Fundacja „Miejski Park i Ogród Zoologiczny w Krakowie”, postępowania o zamówienie publiczne na</w:t>
      </w:r>
      <w:r>
        <w:rPr>
          <w:rFonts w:ascii="Cambria" w:hAnsi="Cambria" w:cs="Calibri"/>
          <w:sz w:val="22"/>
          <w:szCs w:val="22"/>
        </w:rPr>
        <w:t xml:space="preserve"> </w:t>
      </w:r>
      <w:r w:rsidRPr="007E135B">
        <w:rPr>
          <w:rFonts w:ascii="Cambria" w:eastAsia="Tahoma" w:hAnsi="Cambria" w:cs="Tahoma"/>
          <w:b/>
          <w:sz w:val="22"/>
          <w:szCs w:val="22"/>
        </w:rPr>
        <w:t>„</w:t>
      </w:r>
      <w:r w:rsidRPr="007E135B">
        <w:rPr>
          <w:rFonts w:ascii="Cambria" w:hAnsi="Cambria" w:cs="Tahoma"/>
          <w:b/>
          <w:sz w:val="22"/>
          <w:szCs w:val="22"/>
        </w:rPr>
        <w:t>Dostawa granulatów spożywczych dla zwierząt Fundacji Miejski Park i Ogród Zoologiczny w Krakowie w 202</w:t>
      </w:r>
      <w:r w:rsidR="00DB6876">
        <w:rPr>
          <w:rFonts w:ascii="Cambria" w:hAnsi="Cambria" w:cs="Tahoma"/>
          <w:b/>
          <w:sz w:val="22"/>
          <w:szCs w:val="22"/>
        </w:rPr>
        <w:t>3</w:t>
      </w:r>
      <w:r>
        <w:rPr>
          <w:rFonts w:ascii="Cambria" w:hAnsi="Cambria" w:cs="Tahoma"/>
          <w:b/>
          <w:sz w:val="22"/>
          <w:szCs w:val="22"/>
        </w:rPr>
        <w:t xml:space="preserve">” </w:t>
      </w:r>
    </w:p>
    <w:p w14:paraId="1E6E2271" w14:textId="77777777" w:rsidR="00DB6876" w:rsidRPr="008E3D26" w:rsidRDefault="00DB6876" w:rsidP="00DB6876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Cambria" w:hAnsi="Cambria" w:cs="Tahoma"/>
          <w:b/>
          <w:sz w:val="22"/>
          <w:szCs w:val="22"/>
        </w:rPr>
      </w:pPr>
    </w:p>
    <w:p w14:paraId="11F44E04" w14:textId="29FB5BD6" w:rsidR="003154EF" w:rsidRPr="007E135B" w:rsidRDefault="003154EF" w:rsidP="003154EF">
      <w:pPr>
        <w:spacing w:before="120" w:after="120" w:line="360" w:lineRule="auto"/>
        <w:jc w:val="both"/>
        <w:rPr>
          <w:rFonts w:ascii="Cambria" w:hAnsi="Cambria" w:cs="Calibri"/>
          <w:b/>
          <w:sz w:val="22"/>
          <w:szCs w:val="22"/>
        </w:rPr>
      </w:pPr>
      <w:r w:rsidRPr="007E135B">
        <w:rPr>
          <w:rFonts w:ascii="Cambria" w:hAnsi="Cambria" w:cs="Calibri"/>
          <w:sz w:val="22"/>
          <w:szCs w:val="22"/>
        </w:rPr>
        <w:t xml:space="preserve">Wykaz i opis asortymentu w postępowaniu na dostawę granulatów </w:t>
      </w:r>
      <w:r>
        <w:rPr>
          <w:rFonts w:ascii="Cambria" w:hAnsi="Cambria" w:cs="Calibri"/>
          <w:sz w:val="22"/>
          <w:szCs w:val="22"/>
        </w:rPr>
        <w:t xml:space="preserve">– </w:t>
      </w:r>
      <w:r w:rsidRPr="00DB6876">
        <w:rPr>
          <w:rFonts w:ascii="Cambria" w:hAnsi="Cambria" w:cs="Calibri"/>
          <w:b/>
          <w:bCs/>
          <w:sz w:val="22"/>
          <w:szCs w:val="22"/>
        </w:rPr>
        <w:t>część I zamówienia</w:t>
      </w:r>
    </w:p>
    <w:tbl>
      <w:tblPr>
        <w:tblW w:w="1105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1559"/>
        <w:gridCol w:w="1559"/>
        <w:gridCol w:w="1560"/>
        <w:gridCol w:w="1560"/>
      </w:tblGrid>
      <w:tr w:rsidR="004017C5" w:rsidRPr="007E135B" w14:paraId="337AA747" w14:textId="4332DF76" w:rsidTr="004017C5">
        <w:trPr>
          <w:trHeight w:val="8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14:paraId="6461AEFE" w14:textId="77777777" w:rsidR="004017C5" w:rsidRPr="007E135B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7E135B">
              <w:rPr>
                <w:rFonts w:ascii="Cambria" w:hAnsi="Cambria"/>
                <w:b/>
                <w:sz w:val="22"/>
                <w:szCs w:val="22"/>
                <w:lang w:eastAsia="ar-SA"/>
              </w:rPr>
              <w:t>Nazwa preparatu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14:paraId="230F89B0" w14:textId="71DD7CA7" w:rsidR="004017C5" w:rsidRDefault="004017C5" w:rsidP="00F62A60">
            <w:pPr>
              <w:jc w:val="center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  <w:r w:rsidRPr="007E135B">
              <w:rPr>
                <w:rFonts w:ascii="Cambria" w:hAnsi="Cambria"/>
                <w:b/>
                <w:sz w:val="22"/>
                <w:szCs w:val="22"/>
                <w:lang w:eastAsia="ar-SA"/>
              </w:rPr>
              <w:t>Zapotrzebowanie</w:t>
            </w:r>
          </w:p>
          <w:p w14:paraId="12832150" w14:textId="277EBB8F" w:rsidR="004017C5" w:rsidRPr="007E135B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14:paraId="22C32266" w14:textId="5135709F" w:rsidR="004017C5" w:rsidRPr="007E135B" w:rsidRDefault="004017C5" w:rsidP="00F62A60">
            <w:pPr>
              <w:jc w:val="center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ar-SA"/>
              </w:rPr>
              <w:t>Wielkość opakowania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14:paraId="07E5E4DB" w14:textId="34AAE83D" w:rsidR="004017C5" w:rsidRPr="007E135B" w:rsidRDefault="004017C5" w:rsidP="00F62A60">
            <w:pPr>
              <w:jc w:val="center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ar-SA"/>
              </w:rPr>
              <w:t>Cena jednostkowa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14:paraId="5C6BC37F" w14:textId="77777777" w:rsidR="004017C5" w:rsidRDefault="004017C5" w:rsidP="004017C5">
            <w:pPr>
              <w:jc w:val="center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ar-SA"/>
              </w:rPr>
              <w:t xml:space="preserve">Wartość </w:t>
            </w:r>
          </w:p>
          <w:p w14:paraId="051791B2" w14:textId="2D37C125" w:rsidR="004017C5" w:rsidRPr="007E135B" w:rsidRDefault="004017C5" w:rsidP="004017C5">
            <w:pPr>
              <w:jc w:val="center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ar-SA"/>
              </w:rPr>
              <w:t>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14:paraId="11B37F1F" w14:textId="7F2FCA6C" w:rsidR="004017C5" w:rsidRDefault="004017C5" w:rsidP="00F62A60">
            <w:pPr>
              <w:jc w:val="center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ar-SA"/>
              </w:rPr>
              <w:t>Wartość brutto</w:t>
            </w:r>
          </w:p>
        </w:tc>
      </w:tr>
      <w:tr w:rsidR="004017C5" w:rsidRPr="007E135B" w14:paraId="2D0C5A0B" w14:textId="2E208627" w:rsidTr="004017C5">
        <w:trPr>
          <w:trHeight w:val="696"/>
        </w:trPr>
        <w:tc>
          <w:tcPr>
            <w:tcW w:w="2694" w:type="dxa"/>
            <w:shd w:val="clear" w:color="auto" w:fill="auto"/>
            <w:vAlign w:val="center"/>
          </w:tcPr>
          <w:p w14:paraId="03702A5C" w14:textId="30F5420C" w:rsidR="004017C5" w:rsidRPr="008F0592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r w:rsidRPr="008F0592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Granulat dla szczurów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15BD8E" w14:textId="082A56AB" w:rsidR="004017C5" w:rsidRPr="008F0592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53</w:t>
            </w:r>
          </w:p>
        </w:tc>
        <w:tc>
          <w:tcPr>
            <w:tcW w:w="1559" w:type="dxa"/>
            <w:vAlign w:val="center"/>
          </w:tcPr>
          <w:p w14:paraId="57BDF1A7" w14:textId="1BAD5F2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25 kg</w:t>
            </w:r>
          </w:p>
        </w:tc>
        <w:tc>
          <w:tcPr>
            <w:tcW w:w="1559" w:type="dxa"/>
          </w:tcPr>
          <w:p w14:paraId="47938423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4AC9591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0C7615B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</w:p>
        </w:tc>
      </w:tr>
      <w:tr w:rsidR="004017C5" w:rsidRPr="007E135B" w14:paraId="5015004C" w14:textId="6BEEBC11" w:rsidTr="004017C5">
        <w:trPr>
          <w:trHeight w:val="692"/>
        </w:trPr>
        <w:tc>
          <w:tcPr>
            <w:tcW w:w="2694" w:type="dxa"/>
            <w:shd w:val="clear" w:color="auto" w:fill="auto"/>
            <w:vAlign w:val="center"/>
          </w:tcPr>
          <w:p w14:paraId="4DE72CE4" w14:textId="3A42D514" w:rsidR="004017C5" w:rsidRPr="008F0592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r w:rsidRPr="008F0592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Granulat dla królików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B1F8F3" w14:textId="3D032E4E" w:rsidR="004017C5" w:rsidRPr="008F0592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22</w:t>
            </w:r>
          </w:p>
        </w:tc>
        <w:tc>
          <w:tcPr>
            <w:tcW w:w="1559" w:type="dxa"/>
            <w:vAlign w:val="center"/>
          </w:tcPr>
          <w:p w14:paraId="04884D88" w14:textId="50E392EC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25 kg</w:t>
            </w:r>
          </w:p>
        </w:tc>
        <w:tc>
          <w:tcPr>
            <w:tcW w:w="1559" w:type="dxa"/>
          </w:tcPr>
          <w:p w14:paraId="36ED5C5F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DE7640D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0B1DA7A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</w:p>
        </w:tc>
      </w:tr>
      <w:tr w:rsidR="004017C5" w:rsidRPr="007E135B" w14:paraId="345F2F26" w14:textId="02174F5E" w:rsidTr="004017C5">
        <w:trPr>
          <w:trHeight w:val="701"/>
        </w:trPr>
        <w:tc>
          <w:tcPr>
            <w:tcW w:w="2694" w:type="dxa"/>
            <w:shd w:val="clear" w:color="auto" w:fill="auto"/>
            <w:vAlign w:val="center"/>
          </w:tcPr>
          <w:p w14:paraId="15C7C0F2" w14:textId="64433522" w:rsidR="004017C5" w:rsidRPr="008F0592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Granulat - susz z lucerny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41B9CA" w14:textId="4C0D3FC3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95</w:t>
            </w:r>
          </w:p>
        </w:tc>
        <w:tc>
          <w:tcPr>
            <w:tcW w:w="1559" w:type="dxa"/>
            <w:vAlign w:val="center"/>
          </w:tcPr>
          <w:p w14:paraId="03E8732E" w14:textId="458859B3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25 kg</w:t>
            </w:r>
          </w:p>
        </w:tc>
        <w:tc>
          <w:tcPr>
            <w:tcW w:w="1559" w:type="dxa"/>
          </w:tcPr>
          <w:p w14:paraId="79E63AAF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B521CBF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34C82D8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  <w:lang w:val="en-US"/>
              </w:rPr>
            </w:pPr>
          </w:p>
        </w:tc>
      </w:tr>
      <w:tr w:rsidR="004017C5" w:rsidRPr="007E135B" w14:paraId="78EB50A4" w14:textId="39446D11" w:rsidTr="004017C5">
        <w:trPr>
          <w:trHeight w:val="697"/>
        </w:trPr>
        <w:tc>
          <w:tcPr>
            <w:tcW w:w="2694" w:type="dxa"/>
            <w:shd w:val="clear" w:color="auto" w:fill="auto"/>
            <w:vAlign w:val="center"/>
          </w:tcPr>
          <w:p w14:paraId="748A2F7A" w14:textId="75398226" w:rsidR="004017C5" w:rsidRPr="008F0592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8F0592">
              <w:rPr>
                <w:rFonts w:ascii="Cambria" w:hAnsi="Cambria"/>
                <w:sz w:val="22"/>
                <w:szCs w:val="22"/>
              </w:rPr>
              <w:t xml:space="preserve">Granulat dla wielbłądów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4C59F2" w14:textId="47E0F03A" w:rsidR="004017C5" w:rsidRPr="008F0592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548</w:t>
            </w:r>
          </w:p>
        </w:tc>
        <w:tc>
          <w:tcPr>
            <w:tcW w:w="1559" w:type="dxa"/>
            <w:vAlign w:val="center"/>
          </w:tcPr>
          <w:p w14:paraId="557642BF" w14:textId="3B373CC3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25 kg</w:t>
            </w:r>
          </w:p>
        </w:tc>
        <w:tc>
          <w:tcPr>
            <w:tcW w:w="1559" w:type="dxa"/>
          </w:tcPr>
          <w:p w14:paraId="3C6DC5F5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60" w:type="dxa"/>
          </w:tcPr>
          <w:p w14:paraId="26AAFA78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60" w:type="dxa"/>
          </w:tcPr>
          <w:p w14:paraId="1118F26E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4017C5" w:rsidRPr="007E135B" w14:paraId="588F889E" w14:textId="051923DB" w:rsidTr="004017C5">
        <w:trPr>
          <w:trHeight w:val="707"/>
        </w:trPr>
        <w:tc>
          <w:tcPr>
            <w:tcW w:w="2694" w:type="dxa"/>
            <w:shd w:val="clear" w:color="auto" w:fill="auto"/>
            <w:vAlign w:val="center"/>
          </w:tcPr>
          <w:p w14:paraId="768199F6" w14:textId="2913BCAA" w:rsidR="004017C5" w:rsidRPr="008F0592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8F0592">
              <w:rPr>
                <w:rFonts w:ascii="Cambria" w:hAnsi="Cambria"/>
                <w:sz w:val="22"/>
                <w:szCs w:val="22"/>
              </w:rPr>
              <w:t xml:space="preserve">Granulat dla wielbłądów z </w:t>
            </w:r>
            <w:proofErr w:type="spellStart"/>
            <w:r w:rsidRPr="008F0592">
              <w:rPr>
                <w:rFonts w:ascii="Cambria" w:hAnsi="Cambria"/>
                <w:sz w:val="22"/>
                <w:szCs w:val="22"/>
              </w:rPr>
              <w:t>kokcydiostatykiem</w:t>
            </w:r>
            <w:proofErr w:type="spellEnd"/>
            <w:r w:rsidRPr="008F0592">
              <w:rPr>
                <w:rFonts w:ascii="Cambria" w:hAnsi="Cambria"/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FC7245" w14:textId="369B9F30" w:rsidR="004017C5" w:rsidRPr="008F0592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183</w:t>
            </w:r>
          </w:p>
        </w:tc>
        <w:tc>
          <w:tcPr>
            <w:tcW w:w="1559" w:type="dxa"/>
            <w:vAlign w:val="center"/>
          </w:tcPr>
          <w:p w14:paraId="48CFBCCF" w14:textId="5122E18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25 kg</w:t>
            </w:r>
          </w:p>
        </w:tc>
        <w:tc>
          <w:tcPr>
            <w:tcW w:w="1559" w:type="dxa"/>
          </w:tcPr>
          <w:p w14:paraId="502F01A1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60" w:type="dxa"/>
          </w:tcPr>
          <w:p w14:paraId="234C7B31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60" w:type="dxa"/>
          </w:tcPr>
          <w:p w14:paraId="30813D62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4017C5" w:rsidRPr="007E135B" w14:paraId="3C35D3DD" w14:textId="691CB49C" w:rsidTr="004017C5">
        <w:trPr>
          <w:trHeight w:val="690"/>
        </w:trPr>
        <w:tc>
          <w:tcPr>
            <w:tcW w:w="2694" w:type="dxa"/>
            <w:shd w:val="clear" w:color="auto" w:fill="auto"/>
            <w:vAlign w:val="center"/>
          </w:tcPr>
          <w:p w14:paraId="7547CDB5" w14:textId="5CFF6197" w:rsidR="004017C5" w:rsidRPr="008F0592" w:rsidRDefault="004017C5" w:rsidP="00F62A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Granulat dla małych antylop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AB83D3" w14:textId="4D3E91E0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 xml:space="preserve">660 </w:t>
            </w:r>
          </w:p>
        </w:tc>
        <w:tc>
          <w:tcPr>
            <w:tcW w:w="1559" w:type="dxa"/>
            <w:vAlign w:val="center"/>
          </w:tcPr>
          <w:p w14:paraId="4B692002" w14:textId="4232C5F8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25 kg</w:t>
            </w:r>
          </w:p>
        </w:tc>
        <w:tc>
          <w:tcPr>
            <w:tcW w:w="1559" w:type="dxa"/>
          </w:tcPr>
          <w:p w14:paraId="5EBE86DD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60" w:type="dxa"/>
          </w:tcPr>
          <w:p w14:paraId="6032EC90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60" w:type="dxa"/>
          </w:tcPr>
          <w:p w14:paraId="0D49C6FA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4017C5" w:rsidRPr="007E135B" w14:paraId="7E07F31E" w14:textId="6263136D" w:rsidTr="004017C5">
        <w:trPr>
          <w:trHeight w:val="699"/>
        </w:trPr>
        <w:tc>
          <w:tcPr>
            <w:tcW w:w="2694" w:type="dxa"/>
            <w:shd w:val="clear" w:color="auto" w:fill="auto"/>
            <w:vAlign w:val="center"/>
          </w:tcPr>
          <w:p w14:paraId="37C1F1C3" w14:textId="5F867B0E" w:rsidR="004017C5" w:rsidRDefault="004017C5" w:rsidP="00F62A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Granulat dla dużych antylop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64A3CD" w14:textId="6462AEC3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660</w:t>
            </w:r>
          </w:p>
        </w:tc>
        <w:tc>
          <w:tcPr>
            <w:tcW w:w="1559" w:type="dxa"/>
            <w:vAlign w:val="center"/>
          </w:tcPr>
          <w:p w14:paraId="17525C59" w14:textId="30E19156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25 kg</w:t>
            </w:r>
          </w:p>
        </w:tc>
        <w:tc>
          <w:tcPr>
            <w:tcW w:w="1559" w:type="dxa"/>
          </w:tcPr>
          <w:p w14:paraId="56C32CA5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60" w:type="dxa"/>
          </w:tcPr>
          <w:p w14:paraId="4AD48129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60" w:type="dxa"/>
          </w:tcPr>
          <w:p w14:paraId="0DED15B1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4017C5" w:rsidRPr="007E135B" w14:paraId="46E687D5" w14:textId="5B65D9A7" w:rsidTr="004017C5">
        <w:trPr>
          <w:trHeight w:val="695"/>
        </w:trPr>
        <w:tc>
          <w:tcPr>
            <w:tcW w:w="2694" w:type="dxa"/>
            <w:shd w:val="clear" w:color="auto" w:fill="auto"/>
            <w:vAlign w:val="center"/>
          </w:tcPr>
          <w:p w14:paraId="4A9EA7B2" w14:textId="2052F1D2" w:rsidR="004017C5" w:rsidRDefault="004017C5" w:rsidP="00F62A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Granulat dla koni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943553" w14:textId="36F18A99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68</w:t>
            </w:r>
          </w:p>
        </w:tc>
        <w:tc>
          <w:tcPr>
            <w:tcW w:w="1559" w:type="dxa"/>
            <w:vAlign w:val="center"/>
          </w:tcPr>
          <w:p w14:paraId="12EF137A" w14:textId="5D9DD289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25 kg</w:t>
            </w:r>
          </w:p>
        </w:tc>
        <w:tc>
          <w:tcPr>
            <w:tcW w:w="1559" w:type="dxa"/>
          </w:tcPr>
          <w:p w14:paraId="1967BA49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60" w:type="dxa"/>
          </w:tcPr>
          <w:p w14:paraId="28F2E947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60" w:type="dxa"/>
          </w:tcPr>
          <w:p w14:paraId="6D5BB7E7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4017C5" w:rsidRPr="007E135B" w14:paraId="3022A6AF" w14:textId="72AB09C2" w:rsidTr="004017C5">
        <w:trPr>
          <w:trHeight w:val="705"/>
        </w:trPr>
        <w:tc>
          <w:tcPr>
            <w:tcW w:w="2694" w:type="dxa"/>
            <w:shd w:val="clear" w:color="auto" w:fill="auto"/>
            <w:vAlign w:val="center"/>
          </w:tcPr>
          <w:p w14:paraId="29C5F4B4" w14:textId="1BD1CAAF" w:rsidR="004017C5" w:rsidRDefault="004017C5" w:rsidP="00F62A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Granulat dla strusi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C419E7" w14:textId="4B67EEAD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160</w:t>
            </w:r>
          </w:p>
        </w:tc>
        <w:tc>
          <w:tcPr>
            <w:tcW w:w="1559" w:type="dxa"/>
            <w:vAlign w:val="center"/>
          </w:tcPr>
          <w:p w14:paraId="1C59E78A" w14:textId="7B23BC2B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25 kg</w:t>
            </w:r>
          </w:p>
        </w:tc>
        <w:tc>
          <w:tcPr>
            <w:tcW w:w="1559" w:type="dxa"/>
          </w:tcPr>
          <w:p w14:paraId="41093175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60" w:type="dxa"/>
          </w:tcPr>
          <w:p w14:paraId="3F2DDE3C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60" w:type="dxa"/>
          </w:tcPr>
          <w:p w14:paraId="26A24699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4017C5" w:rsidRPr="007E135B" w14:paraId="67FE72A7" w14:textId="3A7B1D72" w:rsidTr="004017C5">
        <w:trPr>
          <w:trHeight w:val="702"/>
        </w:trPr>
        <w:tc>
          <w:tcPr>
            <w:tcW w:w="2694" w:type="dxa"/>
            <w:shd w:val="clear" w:color="auto" w:fill="auto"/>
            <w:vAlign w:val="center"/>
          </w:tcPr>
          <w:p w14:paraId="11764764" w14:textId="17E2E011" w:rsidR="004017C5" w:rsidRDefault="004017C5" w:rsidP="00F62A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Granulat – pokarm hodowlany dla bażantów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20AFA1" w14:textId="27B8471B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14:paraId="68C2AC33" w14:textId="24F6B9B4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25 kg</w:t>
            </w:r>
          </w:p>
        </w:tc>
        <w:tc>
          <w:tcPr>
            <w:tcW w:w="1559" w:type="dxa"/>
          </w:tcPr>
          <w:p w14:paraId="5EACC4CE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60" w:type="dxa"/>
          </w:tcPr>
          <w:p w14:paraId="4B9C943B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60" w:type="dxa"/>
          </w:tcPr>
          <w:p w14:paraId="20256B4B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4017C5" w:rsidRPr="007E135B" w14:paraId="588F3795" w14:textId="5691DDA8" w:rsidTr="004017C5">
        <w:trPr>
          <w:trHeight w:val="697"/>
        </w:trPr>
        <w:tc>
          <w:tcPr>
            <w:tcW w:w="2694" w:type="dxa"/>
            <w:shd w:val="clear" w:color="auto" w:fill="auto"/>
            <w:vAlign w:val="center"/>
          </w:tcPr>
          <w:p w14:paraId="3411F5FB" w14:textId="38034EFF" w:rsidR="004017C5" w:rsidRDefault="004017C5" w:rsidP="00F62A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Granulat – pokarm do odchowu bażantów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074FD9" w14:textId="638CAF5F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4DB3502D" w14:textId="283F0070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25 kg</w:t>
            </w:r>
          </w:p>
        </w:tc>
        <w:tc>
          <w:tcPr>
            <w:tcW w:w="1559" w:type="dxa"/>
          </w:tcPr>
          <w:p w14:paraId="1816BEFA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60" w:type="dxa"/>
          </w:tcPr>
          <w:p w14:paraId="0B7EA69C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60" w:type="dxa"/>
          </w:tcPr>
          <w:p w14:paraId="34F165D3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4017C5" w:rsidRPr="007E135B" w14:paraId="5BF36954" w14:textId="2BDC29CB" w:rsidTr="004017C5">
        <w:trPr>
          <w:trHeight w:val="707"/>
        </w:trPr>
        <w:tc>
          <w:tcPr>
            <w:tcW w:w="2694" w:type="dxa"/>
            <w:shd w:val="clear" w:color="auto" w:fill="auto"/>
            <w:vAlign w:val="center"/>
          </w:tcPr>
          <w:p w14:paraId="085502F4" w14:textId="379A9466" w:rsidR="004017C5" w:rsidRDefault="004017C5" w:rsidP="00F62A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Granulat do odchowu żurawi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F465D5" w14:textId="0DEFF883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6FE670B9" w14:textId="1376E7AB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25 kg</w:t>
            </w:r>
          </w:p>
        </w:tc>
        <w:tc>
          <w:tcPr>
            <w:tcW w:w="1559" w:type="dxa"/>
          </w:tcPr>
          <w:p w14:paraId="654CBE2B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60" w:type="dxa"/>
          </w:tcPr>
          <w:p w14:paraId="314CB2B0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60" w:type="dxa"/>
          </w:tcPr>
          <w:p w14:paraId="383C17EE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4017C5" w:rsidRPr="007E135B" w14:paraId="1F342A0E" w14:textId="746ECE5D" w:rsidTr="004017C5">
        <w:trPr>
          <w:trHeight w:val="690"/>
        </w:trPr>
        <w:tc>
          <w:tcPr>
            <w:tcW w:w="2694" w:type="dxa"/>
            <w:shd w:val="clear" w:color="auto" w:fill="auto"/>
            <w:vAlign w:val="center"/>
          </w:tcPr>
          <w:p w14:paraId="39BA598F" w14:textId="1BB4C6C1" w:rsidR="004017C5" w:rsidRDefault="004017C5" w:rsidP="00F62A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Granulat dla kaczek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53215F" w14:textId="721D94FC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156</w:t>
            </w:r>
          </w:p>
        </w:tc>
        <w:tc>
          <w:tcPr>
            <w:tcW w:w="1559" w:type="dxa"/>
            <w:vAlign w:val="center"/>
          </w:tcPr>
          <w:p w14:paraId="116EADB9" w14:textId="1AE3B5F2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25 kg</w:t>
            </w:r>
          </w:p>
        </w:tc>
        <w:tc>
          <w:tcPr>
            <w:tcW w:w="1559" w:type="dxa"/>
          </w:tcPr>
          <w:p w14:paraId="423FC83D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60" w:type="dxa"/>
          </w:tcPr>
          <w:p w14:paraId="6B3D7516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60" w:type="dxa"/>
          </w:tcPr>
          <w:p w14:paraId="59EFBBDF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4017C5" w:rsidRPr="007E135B" w14:paraId="1A933FD2" w14:textId="5D073E0A" w:rsidTr="004017C5">
        <w:trPr>
          <w:trHeight w:val="700"/>
        </w:trPr>
        <w:tc>
          <w:tcPr>
            <w:tcW w:w="2694" w:type="dxa"/>
            <w:shd w:val="clear" w:color="auto" w:fill="auto"/>
            <w:vAlign w:val="center"/>
          </w:tcPr>
          <w:p w14:paraId="52FA3C42" w14:textId="35DCF3AC" w:rsidR="004017C5" w:rsidRDefault="004017C5" w:rsidP="00F62A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Granulat dla kangurów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671B67" w14:textId="2D23365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40</w:t>
            </w:r>
          </w:p>
        </w:tc>
        <w:tc>
          <w:tcPr>
            <w:tcW w:w="1559" w:type="dxa"/>
            <w:vAlign w:val="center"/>
          </w:tcPr>
          <w:p w14:paraId="70C52485" w14:textId="0EB2ABE3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25 kg</w:t>
            </w:r>
          </w:p>
        </w:tc>
        <w:tc>
          <w:tcPr>
            <w:tcW w:w="1559" w:type="dxa"/>
          </w:tcPr>
          <w:p w14:paraId="0615DB39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60" w:type="dxa"/>
          </w:tcPr>
          <w:p w14:paraId="371DDD9B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60" w:type="dxa"/>
          </w:tcPr>
          <w:p w14:paraId="79E3F247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tr w:rsidR="004017C5" w:rsidRPr="007E135B" w14:paraId="1D850305" w14:textId="38D2762B" w:rsidTr="004017C5">
        <w:trPr>
          <w:trHeight w:val="696"/>
        </w:trPr>
        <w:tc>
          <w:tcPr>
            <w:tcW w:w="2694" w:type="dxa"/>
            <w:shd w:val="clear" w:color="auto" w:fill="auto"/>
            <w:vAlign w:val="center"/>
          </w:tcPr>
          <w:p w14:paraId="2E2F8CA0" w14:textId="0F666653" w:rsidR="004017C5" w:rsidRDefault="004017C5" w:rsidP="00F62A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Granulat dla kapibar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8CF44D" w14:textId="6F367279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16</w:t>
            </w:r>
          </w:p>
        </w:tc>
        <w:tc>
          <w:tcPr>
            <w:tcW w:w="1559" w:type="dxa"/>
            <w:vAlign w:val="center"/>
          </w:tcPr>
          <w:p w14:paraId="4AFF431E" w14:textId="31D90E28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2</w:t>
            </w: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>0</w:t>
            </w:r>
            <w:r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kg</w:t>
            </w:r>
          </w:p>
        </w:tc>
        <w:tc>
          <w:tcPr>
            <w:tcW w:w="1559" w:type="dxa"/>
          </w:tcPr>
          <w:p w14:paraId="6716BE69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60" w:type="dxa"/>
          </w:tcPr>
          <w:p w14:paraId="040F9707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  <w:tc>
          <w:tcPr>
            <w:tcW w:w="1560" w:type="dxa"/>
          </w:tcPr>
          <w:p w14:paraId="7D0C2A81" w14:textId="77777777" w:rsidR="004017C5" w:rsidRDefault="004017C5" w:rsidP="00F62A60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</w:p>
        </w:tc>
      </w:tr>
      <w:bookmarkEnd w:id="0"/>
    </w:tbl>
    <w:p w14:paraId="1945E5A5" w14:textId="77777777" w:rsidR="003154EF" w:rsidRDefault="003154EF"/>
    <w:sectPr w:rsidR="00315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EF"/>
    <w:rsid w:val="00237D6C"/>
    <w:rsid w:val="00262401"/>
    <w:rsid w:val="00277063"/>
    <w:rsid w:val="002A6690"/>
    <w:rsid w:val="003154EF"/>
    <w:rsid w:val="004017C5"/>
    <w:rsid w:val="00472E70"/>
    <w:rsid w:val="0057215C"/>
    <w:rsid w:val="00591704"/>
    <w:rsid w:val="00724A2F"/>
    <w:rsid w:val="00745B59"/>
    <w:rsid w:val="009E271B"/>
    <w:rsid w:val="00A76047"/>
    <w:rsid w:val="00AE0D8D"/>
    <w:rsid w:val="00DB6876"/>
    <w:rsid w:val="00F6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C015"/>
  <w15:chartTrackingRefBased/>
  <w15:docId w15:val="{60D15D50-7289-4539-A0E4-8A2E4DF6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4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drzewo</dc:creator>
  <cp:keywords/>
  <dc:description/>
  <cp:lastModifiedBy>drzewo</cp:lastModifiedBy>
  <cp:revision>2</cp:revision>
  <dcterms:created xsi:type="dcterms:W3CDTF">2022-11-21T11:23:00Z</dcterms:created>
  <dcterms:modified xsi:type="dcterms:W3CDTF">2022-11-21T11:23:00Z</dcterms:modified>
</cp:coreProperties>
</file>