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B4F9" w14:textId="2E7155F0" w:rsidR="001D7942" w:rsidRPr="009709A7" w:rsidRDefault="00722743" w:rsidP="00722743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Nr sprawy: BR-271-8/2022 (381)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ab/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ab/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ab/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ab/>
        <w:t xml:space="preserve">Kraków, dnia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14.10.2022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B2F52A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182B239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6DFC2D1D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7E5BADC3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1E261857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68076E1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14.10.2022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Fundacja Miejski Park i Ogród Zoologiczny w Krakowie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5D7532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1165E8BE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wykonanie robót budowlanych pod nazwą</w:t>
      </w:r>
      <w:proofErr w:type="gramStart"/>
      <w:r w:rsidRPr="00B015A6">
        <w:rPr>
          <w:rFonts w:ascii="Times New Roman" w:hAnsi="Times New Roman"/>
          <w:b/>
          <w:sz w:val="24"/>
          <w:szCs w:val="24"/>
        </w:rPr>
        <w:t>: ,,Budowa</w:t>
      </w:r>
      <w:proofErr w:type="gramEnd"/>
      <w:r w:rsidRPr="00B015A6">
        <w:rPr>
          <w:rFonts w:ascii="Times New Roman" w:hAnsi="Times New Roman"/>
          <w:b/>
          <w:sz w:val="24"/>
          <w:szCs w:val="24"/>
        </w:rPr>
        <w:t xml:space="preserve"> budynku inwentarskiego dla ptaków wraz z niezbędną infrastrukturą techniczną przy ul. Kasy Oszczędności Miasta Krakowa 14”.</w:t>
      </w:r>
    </w:p>
    <w:p w14:paraId="0D9E71F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866892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9667517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7 332 912,94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AA6DB34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B50C3C7" w14:textId="522DF1E2" w:rsidR="008C57CB" w:rsidRDefault="00187821" w:rsidP="008C57CB">
      <w:pPr>
        <w:pStyle w:val="Tekstpodstawowy"/>
        <w:numPr>
          <w:ilvl w:val="1"/>
          <w:numId w:val="4"/>
        </w:num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nr1: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87821">
        <w:rPr>
          <w:rFonts w:ascii="Times New Roman" w:hAnsi="Times New Roman"/>
          <w:b/>
          <w:bCs/>
          <w:sz w:val="24"/>
          <w:szCs w:val="24"/>
        </w:rPr>
        <w:t>Konsorcjum firm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>Lider Konsorcjum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>MURKRAK Sp. z o. o. Sp. Komandytowa NIP: 5130231479 REGON: 122462140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 xml:space="preserve">ADRES: ul. B2 nr 9, 32-086 </w:t>
      </w:r>
      <w:proofErr w:type="spellStart"/>
      <w:r w:rsidRPr="00187821">
        <w:rPr>
          <w:rFonts w:ascii="Times New Roman" w:hAnsi="Times New Roman"/>
          <w:b/>
          <w:bCs/>
          <w:sz w:val="24"/>
          <w:szCs w:val="24"/>
        </w:rPr>
        <w:t>Węgrzce</w:t>
      </w:r>
      <w:proofErr w:type="spellEnd"/>
      <w:r w:rsidRPr="00187821">
        <w:rPr>
          <w:rFonts w:ascii="Times New Roman" w:hAnsi="Times New Roman"/>
          <w:b/>
          <w:bCs/>
          <w:sz w:val="24"/>
          <w:szCs w:val="24"/>
        </w:rPr>
        <w:t>, POWIAT: Krakowski WOJEWÓDZTWO: Małopolskie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>Partner Konsorcjum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87821">
        <w:rPr>
          <w:rFonts w:ascii="Times New Roman" w:hAnsi="Times New Roman"/>
          <w:b/>
          <w:bCs/>
          <w:sz w:val="24"/>
          <w:szCs w:val="24"/>
        </w:rPr>
        <w:t xml:space="preserve">Zygmunt </w:t>
      </w:r>
      <w:proofErr w:type="spellStart"/>
      <w:r w:rsidRPr="00187821">
        <w:rPr>
          <w:rFonts w:ascii="Times New Roman" w:hAnsi="Times New Roman"/>
          <w:b/>
          <w:bCs/>
          <w:sz w:val="24"/>
          <w:szCs w:val="24"/>
        </w:rPr>
        <w:t>Murdza</w:t>
      </w:r>
      <w:proofErr w:type="spellEnd"/>
      <w:r w:rsidRPr="00187821">
        <w:rPr>
          <w:rFonts w:ascii="Times New Roman" w:hAnsi="Times New Roman"/>
          <w:b/>
          <w:bCs/>
          <w:sz w:val="24"/>
          <w:szCs w:val="24"/>
        </w:rPr>
        <w:t xml:space="preserve"> Zakład Remontowo-Budowlany MURDZA NIP: 659-000-02-56 REGON: 290319952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 xml:space="preserve">ADRES: ul. Racławicka 27/19, 32-200 Miechów, 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 xml:space="preserve">ADRES KORESPONDENCYJNY: ul. B2 nr 9, 32-086 </w:t>
      </w:r>
      <w:proofErr w:type="spellStart"/>
      <w:r w:rsidRPr="00187821">
        <w:rPr>
          <w:rFonts w:ascii="Times New Roman" w:hAnsi="Times New Roman"/>
          <w:b/>
          <w:bCs/>
          <w:sz w:val="24"/>
          <w:szCs w:val="24"/>
        </w:rPr>
        <w:t>Węgrzce</w:t>
      </w:r>
      <w:proofErr w:type="spellEnd"/>
      <w:r w:rsidRPr="00187821">
        <w:rPr>
          <w:rFonts w:ascii="Times New Roman" w:hAnsi="Times New Roman"/>
          <w:b/>
          <w:bCs/>
          <w:sz w:val="24"/>
          <w:szCs w:val="24"/>
        </w:rPr>
        <w:t>, POWIAT: Miechowski WOJEWÓDZTWO: Małopolskie:</w:t>
      </w:r>
      <w:r w:rsidRPr="00187821">
        <w:rPr>
          <w:rFonts w:ascii="Times New Roman" w:hAnsi="Times New Roman"/>
          <w:b/>
          <w:bCs/>
          <w:sz w:val="24"/>
          <w:szCs w:val="24"/>
        </w:rPr>
        <w:br/>
        <w:t>Cena: 7 573 984,85 PLN</w:t>
      </w:r>
      <w:r w:rsidR="008C57CB">
        <w:rPr>
          <w:rFonts w:ascii="Times New Roman" w:hAnsi="Times New Roman"/>
          <w:b/>
          <w:bCs/>
          <w:sz w:val="24"/>
          <w:szCs w:val="24"/>
        </w:rPr>
        <w:br/>
        <w:t>oferowana długość gwarancji: 84 miesiące</w:t>
      </w:r>
      <w:r w:rsidR="008C57CB">
        <w:rPr>
          <w:rFonts w:ascii="Times New Roman" w:hAnsi="Times New Roman"/>
          <w:b/>
          <w:bCs/>
          <w:sz w:val="24"/>
          <w:szCs w:val="24"/>
        </w:rPr>
        <w:br/>
        <w:t>doświadczenie kierownika budowy: 18 000 000,00 złotych</w:t>
      </w:r>
      <w:r w:rsidR="008C57CB">
        <w:rPr>
          <w:rFonts w:ascii="Times New Roman" w:hAnsi="Times New Roman"/>
          <w:b/>
          <w:bCs/>
          <w:sz w:val="24"/>
          <w:szCs w:val="24"/>
        </w:rPr>
        <w:br/>
        <w:t>doświadczenie kierownika branży konstrukcyjnej: 18 000 000,00 złotych</w:t>
      </w:r>
      <w:r w:rsidR="008C57CB">
        <w:rPr>
          <w:rFonts w:ascii="Times New Roman" w:hAnsi="Times New Roman"/>
          <w:b/>
          <w:bCs/>
          <w:sz w:val="24"/>
          <w:szCs w:val="24"/>
        </w:rPr>
        <w:br/>
        <w:t>doświadczenie kierownika branży sanitarnej: 5 robót</w:t>
      </w:r>
      <w:r w:rsidR="008C57CB">
        <w:rPr>
          <w:rFonts w:ascii="Times New Roman" w:hAnsi="Times New Roman"/>
          <w:b/>
          <w:bCs/>
          <w:sz w:val="24"/>
          <w:szCs w:val="24"/>
        </w:rPr>
        <w:br/>
        <w:t>doświadczenie kierownika branży elektrycznej 5 robót</w:t>
      </w:r>
    </w:p>
    <w:p w14:paraId="47A54FE1" w14:textId="77777777" w:rsidR="008C57CB" w:rsidRPr="008C57CB" w:rsidRDefault="008C57CB" w:rsidP="008C57CB">
      <w:pPr>
        <w:pStyle w:val="Tekstpodstawowy"/>
        <w:spacing w:line="360" w:lineRule="auto"/>
        <w:ind w:left="144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806ECC2" w14:textId="17EDEADC" w:rsidR="00B719ED" w:rsidRPr="008C57CB" w:rsidRDefault="008C57CB" w:rsidP="008C57CB">
      <w:pPr>
        <w:pStyle w:val="Tekstpodstawowy"/>
        <w:numPr>
          <w:ilvl w:val="1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Oferta nr 2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Firma Remontowo-Budowlana "PROFIL-LUX" Tadeusz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Milc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Kaszów 448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32-060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Liszki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6 795 594,17 PLN</w:t>
      </w:r>
      <w:r w:rsidR="001878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oferowana długość gwarancji: 84 miesiące</w:t>
      </w:r>
      <w:r>
        <w:rPr>
          <w:rFonts w:ascii="Times New Roman" w:hAnsi="Times New Roman"/>
          <w:b/>
          <w:bCs/>
          <w:sz w:val="24"/>
          <w:szCs w:val="24"/>
        </w:rPr>
        <w:br/>
        <w:t>doświadczenie kierownika budowy: ponad 10 000 000,00 złotych</w:t>
      </w:r>
      <w:r>
        <w:rPr>
          <w:rFonts w:ascii="Times New Roman" w:hAnsi="Times New Roman"/>
          <w:b/>
          <w:bCs/>
          <w:sz w:val="24"/>
          <w:szCs w:val="24"/>
        </w:rPr>
        <w:br/>
        <w:t>doświadczenie kierownika branży konstrukcyjnej: ponad 10 000 000,00 złotych</w:t>
      </w:r>
      <w:r>
        <w:rPr>
          <w:rFonts w:ascii="Times New Roman" w:hAnsi="Times New Roman"/>
          <w:b/>
          <w:bCs/>
          <w:sz w:val="24"/>
          <w:szCs w:val="24"/>
        </w:rPr>
        <w:br/>
        <w:t>doświadczenie kierownika branży sanitarnej: 3 roboty</w:t>
      </w:r>
      <w:r>
        <w:rPr>
          <w:rFonts w:ascii="Times New Roman" w:hAnsi="Times New Roman"/>
          <w:b/>
          <w:bCs/>
          <w:sz w:val="24"/>
          <w:szCs w:val="24"/>
        </w:rPr>
        <w:br/>
        <w:t>doświadczenie kierownika branży elektrycznej 3 roboty</w:t>
      </w:r>
    </w:p>
    <w:p w14:paraId="53E9370D" w14:textId="77777777" w:rsidR="008C57CB" w:rsidRDefault="008C57CB" w:rsidP="008C57CB">
      <w:pPr>
        <w:pStyle w:val="Tekstpodstawowy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CB5C370" w14:textId="6B27DA1E" w:rsidR="00A10279" w:rsidRPr="00083802" w:rsidRDefault="008C57CB" w:rsidP="008C57CB">
      <w:pPr>
        <w:pStyle w:val="Tekstpodstawowy"/>
        <w:numPr>
          <w:ilvl w:val="1"/>
          <w:numId w:val="4"/>
        </w:num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nr 3: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JAWOR Sp. z o.o.</w:t>
      </w:r>
      <w:r w:rsidR="00A10279" w:rsidRPr="0008380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Ludwika Solskiego, 9</w:t>
      </w:r>
      <w:r w:rsidR="00A10279" w:rsidRPr="00083802">
        <w:rPr>
          <w:rFonts w:ascii="Times New Roman" w:hAnsi="Times New Roman"/>
          <w:b/>
          <w:bCs/>
          <w:sz w:val="24"/>
          <w:szCs w:val="24"/>
        </w:rPr>
        <w:t>,</w:t>
      </w:r>
      <w:r w:rsidR="00A247C6" w:rsidRPr="00083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32-800</w:t>
      </w:r>
      <w:r w:rsidR="005802C9" w:rsidRPr="00083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Brzesko</w:t>
      </w:r>
      <w:r w:rsidR="00A10279" w:rsidRPr="00083802">
        <w:rPr>
          <w:rFonts w:ascii="Times New Roman" w:hAnsi="Times New Roman"/>
          <w:b/>
          <w:bCs/>
          <w:sz w:val="24"/>
          <w:szCs w:val="24"/>
        </w:rPr>
        <w:t>,</w:t>
      </w:r>
      <w:r w:rsidRPr="00083802">
        <w:rPr>
          <w:rFonts w:ascii="Times New Roman" w:hAnsi="Times New Roman"/>
          <w:b/>
          <w:bCs/>
          <w:sz w:val="24"/>
          <w:szCs w:val="24"/>
        </w:rPr>
        <w:br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9 546 181,71 PLN</w:t>
      </w:r>
      <w:r w:rsidR="005802C9" w:rsidRPr="00083802">
        <w:rPr>
          <w:rFonts w:ascii="Times New Roman" w:hAnsi="Times New Roman"/>
          <w:b/>
          <w:bCs/>
          <w:sz w:val="24"/>
          <w:szCs w:val="24"/>
        </w:rPr>
        <w:t>.</w:t>
      </w:r>
      <w:r w:rsidRPr="00083802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oferowana długość gwarancji: 84 miesiące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doświadczenie kierownika budowy: ponad </w:t>
      </w:r>
      <w:r w:rsidRPr="00083802">
        <w:rPr>
          <w:rFonts w:ascii="Times New Roman" w:hAnsi="Times New Roman"/>
          <w:b/>
          <w:bCs/>
          <w:sz w:val="24"/>
          <w:szCs w:val="24"/>
        </w:rPr>
        <w:t xml:space="preserve">17.638.752,82 </w:t>
      </w:r>
      <w:r>
        <w:rPr>
          <w:rFonts w:ascii="Times New Roman" w:hAnsi="Times New Roman"/>
          <w:b/>
          <w:bCs/>
          <w:sz w:val="24"/>
          <w:szCs w:val="24"/>
        </w:rPr>
        <w:t>złotych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doświadczenie kierownika branży konstrukcyjnej: ponad </w:t>
      </w:r>
      <w:r w:rsidRPr="00083802">
        <w:rPr>
          <w:rFonts w:ascii="Times New Roman" w:hAnsi="Times New Roman"/>
          <w:b/>
          <w:bCs/>
          <w:sz w:val="24"/>
          <w:szCs w:val="24"/>
        </w:rPr>
        <w:t>44.700.000,00</w:t>
      </w:r>
      <w:r>
        <w:rPr>
          <w:rFonts w:ascii="Times New Roman" w:hAnsi="Times New Roman"/>
          <w:b/>
          <w:bCs/>
          <w:sz w:val="24"/>
          <w:szCs w:val="24"/>
        </w:rPr>
        <w:t>złotych</w:t>
      </w:r>
      <w:r>
        <w:rPr>
          <w:rFonts w:ascii="Times New Roman" w:hAnsi="Times New Roman"/>
          <w:b/>
          <w:bCs/>
          <w:sz w:val="24"/>
          <w:szCs w:val="24"/>
        </w:rPr>
        <w:br/>
        <w:t>doświadczenie kierownika branży sanitarnej: 2 roboty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doświadczenie kierownika branży elektrycznej </w:t>
      </w:r>
      <w:r w:rsidR="0008380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roboty</w:t>
      </w:r>
    </w:p>
    <w:p w14:paraId="14178E49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4962" w14:textId="77777777" w:rsidR="00DA1A9F" w:rsidRDefault="00DA1A9F">
      <w:r>
        <w:separator/>
      </w:r>
    </w:p>
  </w:endnote>
  <w:endnote w:type="continuationSeparator" w:id="0">
    <w:p w14:paraId="2A64CC44" w14:textId="77777777" w:rsidR="00DA1A9F" w:rsidRDefault="00D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5B00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782B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2785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5EAF" w14:textId="77777777" w:rsidR="00DA1A9F" w:rsidRDefault="00DA1A9F">
      <w:r>
        <w:separator/>
      </w:r>
    </w:p>
  </w:footnote>
  <w:footnote w:type="continuationSeparator" w:id="0">
    <w:p w14:paraId="1CE7D2D3" w14:textId="77777777" w:rsidR="00DA1A9F" w:rsidRDefault="00DA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711" w14:textId="4EBF02F1" w:rsidR="00BD0FE2" w:rsidRDefault="00CB4D11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1377A" wp14:editId="3434201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3B9E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3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12133B9E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47D" w14:textId="6327117A" w:rsidR="00BD0FE2" w:rsidRDefault="00CB4D11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5A3DAF" wp14:editId="6063790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19A2F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3D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5F19A2F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7F2" w14:textId="4D930E68" w:rsidR="00BD0FE2" w:rsidRDefault="00CB4D11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FD0770" wp14:editId="36A75C7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8447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D0770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718447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138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697007">
    <w:abstractNumId w:val="0"/>
  </w:num>
  <w:num w:numId="3" w16cid:durableId="1628004310">
    <w:abstractNumId w:val="2"/>
  </w:num>
  <w:num w:numId="4" w16cid:durableId="37511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83802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87821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2743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C57CB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19ED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B4D11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1A9F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BD5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drzewo</cp:lastModifiedBy>
  <cp:revision>2</cp:revision>
  <dcterms:created xsi:type="dcterms:W3CDTF">2022-10-14T13:05:00Z</dcterms:created>
  <dcterms:modified xsi:type="dcterms:W3CDTF">2022-10-14T13:05:00Z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